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35305C" w:rsidRDefault="00DC2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596 от 31.08.2023 г.</w:t>
      </w: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D47D1E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EE6FC6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ПЕРВЫЙ ШАГ В ИНДУСТРИЮ КРАСОТЫ</w:t>
      </w:r>
    </w:p>
    <w:p w:rsidR="00481684" w:rsidRDefault="00481684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Pr="00D47D1E" w:rsidRDefault="00DC205C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2023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937936">
      <w:pPr>
        <w:pStyle w:val="1"/>
        <w:spacing w:after="420" w:line="240" w:lineRule="auto"/>
        <w:jc w:val="center"/>
      </w:pPr>
      <w:r>
        <w:rPr>
          <w:b/>
          <w:bCs/>
        </w:rPr>
        <w:lastRenderedPageBreak/>
        <w:t>МЕТОДИЧЕСКИЕ МАТЕРИАЛЫ</w:t>
      </w:r>
    </w:p>
    <w:p w:rsidR="00937936" w:rsidRPr="00CF72E1" w:rsidRDefault="00937936" w:rsidP="00937936">
      <w:pPr>
        <w:pStyle w:val="1"/>
        <w:spacing w:after="300" w:line="288" w:lineRule="auto"/>
        <w:jc w:val="center"/>
      </w:pPr>
      <w:r w:rsidRPr="00CF72E1">
        <w:rPr>
          <w:b/>
          <w:bCs/>
        </w:rPr>
        <w:t>Методическая разработка занятия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№1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Тема: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Организация рабочего места парикмахера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Задание: Отработать подготовительные и заключительные работы по обслуживанию посетителей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После выполнения работы студент должен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знать: последовательность и технику выполнения услуги.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уметь: пользоваться парикмахерским инструментом; выполнять качественно услугу.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 манекен головка.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рекомендации:</w:t>
      </w:r>
      <w:r w:rsidRPr="0090155C">
        <w:rPr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Перед началом работы мастер-парикмахер должен подготовить рабочее место к приему клиентов: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-разложить инструменты и приспособления,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-проверить исправность необходимой для работы аппаратуры,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-получить чистое белье, парфюмерию и другие материалы,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-проверить остроту опасных бритв и, если необходимо, направить их,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242424"/>
          <w:sz w:val="28"/>
          <w:szCs w:val="28"/>
          <w:bdr w:val="none" w:sz="0" w:space="0" w:color="auto" w:frame="1"/>
          <w:lang w:eastAsia="ru-RU"/>
        </w:rPr>
        <w:t>·    -заменить лезвие в безопасной бритве.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Рациональное размещение инструментов и приспособлений на туалете имеет большое значение для правильной организации работы парикмахера.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Инструменты и принадлежности должны быть разложены на правой стороне в строго определенном порядке, при этом каждому предмету нужно отвести постоянное место. Выбор постоянного места на туалете для того или иного инструмента или приспособления следует производить с учетом частоты пользования им в работе: чем чаще он применяется, тем ближе к мастеру должен быть расположен.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Принадлежности должны быть размещены на туалете в следующем порядке (справа налево): спиртовка, ватница с ватой, банка с дезинфицирующим раствором, флакон с перекисью водорода, пудреница, жидкое мыло и т. д.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Такие инструменты, как бритва, ножницы, ручные или электрические машинки, расчески и другие приборы, должны размещаться в верхнем ящике правой тумбочки туалета. Полки тумбочек предназначены</w:t>
      </w:r>
      <w:r w:rsidRPr="0090155C">
        <w:rPr>
          <w:color w:val="111115"/>
          <w:sz w:val="28"/>
          <w:szCs w:val="28"/>
          <w:lang w:eastAsia="ru-RU"/>
        </w:rPr>
        <w:t xml:space="preserve"> 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только для хранения чистого белья, поэтому размещать в них какие-либо инструменты и приспособления не рекомендуется.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Заключительные работы по обслуживанию посетителей в парикмахерских рассматриваются, как завершающие этапы основного технологического процесса.</w:t>
      </w:r>
    </w:p>
    <w:p w:rsidR="00EE6FC6" w:rsidRPr="00EE6FC6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операции стрижки парикмахер обязан вычесать мелкой расческой остриженные волосы. Для этого необходимо взять расческу с чистыми зубьями и заложить в нее кусочек ваты, равномерно распределив ее по всей плоскости расчески. Затем, смочив заложенную в расческу вату водой, желательно расчесать весь волосяной покров головы. При этом состриженные волосы, задерживаясь в вате, будут вычесываться. Затем кусочком ваты или специальной кисточкой необходимо очистить от волос лицо и шею клиента.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bdr w:val="none" w:sz="0" w:space="0" w:color="auto" w:frame="1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ПРАКТИЧЕСКОЕ ЗАНЯТИЕ №2</w:t>
      </w:r>
    </w:p>
    <w:p w:rsidR="00EE6FC6" w:rsidRPr="0090155C" w:rsidRDefault="00EE6FC6" w:rsidP="00EE6FC6">
      <w:pPr>
        <w:shd w:val="clear" w:color="auto" w:fill="FFFFFF"/>
        <w:suppressAutoHyphens w:val="0"/>
        <w:contextualSpacing/>
        <w:jc w:val="both"/>
        <w:rPr>
          <w:color w:val="111115"/>
          <w:sz w:val="28"/>
          <w:szCs w:val="28"/>
          <w:lang w:eastAsia="ru-RU"/>
        </w:rPr>
      </w:pP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Инструменты, приспособления, аппаратура.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Задание: Отработать приемы держания инструментов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знать: последовательность и технику выполнения услуги.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 манекен головка.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Методические рекомендации: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38D487A" wp14:editId="2E22194F">
            <wp:extent cx="2438400" cy="2286000"/>
            <wp:effectExtent l="0" t="0" r="0" b="0"/>
            <wp:docPr id="36" name="Рисунок 36" descr="https://fs.znanio.ru/8c0997/c1/a0/6c3990d7a780f9698c9305fbb88a00e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c1/a0/6c3990d7a780f9698c9305fbb88a00e0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№3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Гигиенический уход за волосами.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Задание: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Отработка приёмов выполнения подготовительных и заключительных работ по обслуживанию посетителей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знать: последовательность и технику выполнения услуги.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 манекен головка.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№4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Гигиенический уход за волосами.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Задание:</w:t>
      </w: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Освоение технологии гигиенического мытья головы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знать: последовательность и технику выполнения услуги.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 манекен головка.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Методические рекомендации: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Технология мытья волос.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тщательно смачиваем волосы водой;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наливаем необходимое количество шампуня в ладонь, для более удобного его распределения на волосах и согревания;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равномерно распределяем шампунь на волосах, начиная с корней волос, вспениваем шампунь на волосах круговыми движениями, подушечками пальцев продвигаясь от краевой линии роста волос к центру;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- смываем шампунь и наносим его еще раз (гигиеническое мытье выполняется 2 раза).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Дальнейшая обработка волос зависит от того, какая операция последует за мытьем головы и каким моющим средством пользовались при этом.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№5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Тема:</w:t>
      </w:r>
      <w:r w:rsidRPr="0090155C">
        <w:rPr>
          <w:color w:val="111115"/>
          <w:sz w:val="28"/>
          <w:szCs w:val="28"/>
          <w:lang w:eastAsia="ru-RU"/>
        </w:rPr>
        <w:t> Массаж головы.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Задание:</w:t>
      </w:r>
      <w:r w:rsidRPr="0090155C">
        <w:rPr>
          <w:color w:val="111115"/>
          <w:sz w:val="28"/>
          <w:szCs w:val="28"/>
          <w:lang w:eastAsia="ru-RU"/>
        </w:rPr>
        <w:t> Отработать приемы выполнения массажа головы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После выполнения работы студент должен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знать: последовательность и технику выполнения услуги.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уметь: пользоваться парикмахерским инструментом; выполнять качественно услугу.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 манекен головка.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Методические рекомендации: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Технология массажа.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Массаж выполняется тремя видами движений: круговыми, толкательными и поглаживающими в одном и том же темпе по краевой линии роста волос и заканчивают их в наивысшей точке головы. Движения выполняют по часовой стрелке. Курс массажа состоит из 15-20 сеансов через день или 2 раза в неделю.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1-е движение– прерывистое разминание в области надбровных дуг. Большим и указательным пальцами обеих рук выполняют 8 легких нажимов в направлении от переносицы к височным впадинам. Повторить 3 раза.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2-е движение– спиралеобразное растирание височных линий. Работают 4 пальца на счет 4. Повторить 3 раза.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3-е движение– прерывистое поглаживание лобной мышцы от бровей к линии роста волос на лбу, от переносицы к середине бровей, от наружного угла глаза к завитку ушной раковины. Работают 4 пальца на счет 4. Повторить 3 раза.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4-е движение– вертикальное поглаживание лобной и височной мышц. Поглаживание снизу-вверх от надбровных дуг к линии роста волос на лбу двумя руками попеременно, от середины лба (сначала в правую, затем в левую сторону), достигнув в третий раз середины лба, направляют руки к височным впадинам, где движение заканчивают легкой фиксацией. Повторить 3 раза.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5-е движение– волнообразное продольное поглаживание лобной мышцы, начинают с правой части лица от височной впадины к левому виску, затем повторяют в обратную сторону и заканчивают от середины лба к вискам. Выполняется двумя руками попеременно на счет 8. Повторить 3 раза.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6-е движение– височные и лобные мышцы растирают двумя руками одновременно от височных впадин к центру лба по линии роста волос в трех направлениях: продольном, поперечном, круговом на счет 4 в каждой точке. Повторить 3 раза.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7-е движение– поверхностное растирание волосистой части головы, выполняют по радиальным проборам от краевой линии к наивысшей точке головы. Правую половину головы массируют правой рукой, левую – левой на счет 3 в каждой точке. Свободной рукой поддерживают голову. Выполнить 1 раз.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8-е движение– глубокое растирание кожи головы. Широко расставленные пальцы рук располагают над ушными раковинами. Кожу головы смещают со средней линии, а затем делают встречный сдвиг, т.е. проводят растирание в противоположных направлениях, далее от лба к затылку, на счет 3. Повторить 3 раза.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9-е движение– круговое разминание затылочной и лобной линий мышц, выполняют двумя руками одновременно, большие пальцы фиксируют на затылке. Движения выполняются по часовой стрелке и обратно на счет 3. Повторить 3 раза.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10-е движение– поверхностное круговое разминание кожи головы, последовательно запястьями, пястями и концевыми фалангами пальцев (2 – 5-й пальцы) выполняют круговое движение по радиальным проборам на счет 3 в каждой точке. С правой стороны делают правой рукой, с левой – левой, свободной рукой поддерживают голову. Выполнить 1 раз.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11-е движение– легкая вибрация кожи головы на счет 3 в каждой точке. Выполнять аналогично 10-му движению, только вибрировать рукой. Выполнить 1 раз.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12-е движение– поглаживание кожи широко расставленными пальцами. Повторить 3 раза.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ПРАКТИЧЕСКОЕ ЗАНЯТИЕ №6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Тема:</w:t>
      </w:r>
      <w:r w:rsidRPr="0090155C">
        <w:rPr>
          <w:color w:val="111115"/>
          <w:sz w:val="28"/>
          <w:szCs w:val="28"/>
          <w:lang w:eastAsia="ru-RU"/>
        </w:rPr>
        <w:t> Укладка волос холодным способом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Задание:</w:t>
      </w:r>
      <w:r w:rsidRPr="0090155C">
        <w:rPr>
          <w:color w:val="111115"/>
          <w:sz w:val="28"/>
          <w:szCs w:val="28"/>
          <w:lang w:eastAsia="ru-RU"/>
        </w:rPr>
        <w:t> Отработать разделение волос на зоны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111115"/>
          <w:sz w:val="28"/>
          <w:szCs w:val="28"/>
          <w:bdr w:val="none" w:sz="0" w:space="0" w:color="auto" w:frame="1"/>
          <w:lang w:eastAsia="ru-RU"/>
        </w:rPr>
        <w:t> Цель</w:t>
      </w:r>
      <w:r w:rsidRPr="0090155C">
        <w:rPr>
          <w:color w:val="111115"/>
          <w:sz w:val="28"/>
          <w:szCs w:val="28"/>
          <w:lang w:eastAsia="ru-RU"/>
        </w:rPr>
        <w:t>: Научится правильно и качественно выполнять услугу.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После выполнения работы студент должен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знать: последовательность и технику выполнения услуги.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уметь: пользоваться парикмахерским инструментом; выполнять качественно услугу. 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Материально – техническое оснащение: рабочий парикмахерский туалет, инструменты, манекен головка.</w:t>
      </w:r>
    </w:p>
    <w:p w:rsidR="00EE6FC6" w:rsidRPr="0090155C" w:rsidRDefault="00EE6FC6" w:rsidP="00EE6FC6">
      <w:pPr>
        <w:shd w:val="clear" w:color="auto" w:fill="FFFFFF"/>
        <w:suppressAutoHyphens w:val="0"/>
        <w:ind w:firstLine="567"/>
        <w:contextualSpacing/>
        <w:jc w:val="both"/>
        <w:rPr>
          <w:color w:val="111115"/>
          <w:sz w:val="28"/>
          <w:szCs w:val="28"/>
          <w:lang w:eastAsia="ru-RU"/>
        </w:rPr>
      </w:pPr>
      <w:r w:rsidRPr="0090155C">
        <w:rPr>
          <w:color w:val="000000"/>
          <w:sz w:val="28"/>
          <w:szCs w:val="28"/>
          <w:bdr w:val="none" w:sz="0" w:space="0" w:color="auto" w:frame="1"/>
          <w:lang w:eastAsia="ru-RU"/>
        </w:rPr>
        <w:t> Методические рекомендации:</w:t>
      </w:r>
    </w:p>
    <w:p w:rsidR="00CF72E1" w:rsidRPr="00CF72E1" w:rsidRDefault="00CF72E1" w:rsidP="00937936">
      <w:pPr>
        <w:ind w:firstLine="426"/>
        <w:jc w:val="center"/>
        <w:rPr>
          <w:sz w:val="28"/>
          <w:szCs w:val="28"/>
        </w:rPr>
      </w:pPr>
    </w:p>
    <w:sectPr w:rsidR="00CF72E1" w:rsidRPr="00CF72E1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D2"/>
    <w:rsid w:val="00076743"/>
    <w:rsid w:val="002A4AFE"/>
    <w:rsid w:val="0035305C"/>
    <w:rsid w:val="00481684"/>
    <w:rsid w:val="004A5B0F"/>
    <w:rsid w:val="00937936"/>
    <w:rsid w:val="00CC7D64"/>
    <w:rsid w:val="00CF72E1"/>
    <w:rsid w:val="00D055D2"/>
    <w:rsid w:val="00D315E7"/>
    <w:rsid w:val="00D47D1E"/>
    <w:rsid w:val="00DC205C"/>
    <w:rsid w:val="00E33D8C"/>
    <w:rsid w:val="00E82C88"/>
    <w:rsid w:val="00E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C9B1-A69B-4A00-A082-1819C55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2022-01-18T12:03:00Z</dcterms:created>
  <dcterms:modified xsi:type="dcterms:W3CDTF">2023-09-08T07:27:00Z</dcterms:modified>
</cp:coreProperties>
</file>