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27625A">
        <w:rPr>
          <w:sz w:val="28"/>
          <w:szCs w:val="28"/>
        </w:rPr>
        <w:t>Мастер-бровист</w:t>
      </w:r>
      <w:bookmarkStart w:id="0" w:name="_GoBack"/>
      <w:bookmarkEnd w:id="0"/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7625A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25A">
              <w:rPr>
                <w:sz w:val="28"/>
                <w:szCs w:val="28"/>
              </w:rPr>
              <w:t>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>
              <w:t>Строение бровей и ресниц. Основные методы коррекции бровей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E39" w:rsidRPr="000B07BF" w:rsidTr="002A76D9">
        <w:trPr>
          <w:trHeight w:val="97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27625A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27625A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>
              <w:t>Виды окрашивания бровей с помощью краски, хны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  <w:r w:rsidR="00115E39" w:rsidRPr="000B0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t>Техника выполнения процедуры окрашивания ресниц и бровей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625A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5A" w:rsidRDefault="0027625A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5A" w:rsidRDefault="0027625A" w:rsidP="00462204">
            <w:pPr>
              <w:spacing w:after="0" w:line="259" w:lineRule="auto"/>
              <w:ind w:left="55" w:right="0" w:firstLine="0"/>
              <w:jc w:val="left"/>
            </w:pPr>
            <w:r>
              <w:t>Практическое обучение (отработка на модели)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5A" w:rsidRPr="000B07BF" w:rsidRDefault="0027625A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462204">
            <w:pPr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r>
              <w:t xml:space="preserve">Итоговая аттестация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27625A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115E39"/>
    <w:rsid w:val="0027625A"/>
    <w:rsid w:val="002A4AFE"/>
    <w:rsid w:val="00462204"/>
    <w:rsid w:val="004A5B0F"/>
    <w:rsid w:val="00712877"/>
    <w:rsid w:val="007D7183"/>
    <w:rsid w:val="00B3000A"/>
    <w:rsid w:val="00BA4E8C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2022-02-25T06:00:00Z</dcterms:created>
  <dcterms:modified xsi:type="dcterms:W3CDTF">2022-02-25T09:31:00Z</dcterms:modified>
</cp:coreProperties>
</file>